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w w:val="90"/>
          <w:sz w:val="33"/>
          <w:szCs w:val="33"/>
          <w:bdr w:val="none" w:color="auto" w:sz="0" w:space="0"/>
          <w:shd w:val="clear" w:fill="FFFFFF"/>
        </w:rPr>
      </w:pPr>
      <w:r>
        <w:rPr>
          <w:rFonts w:hint="eastAsia" w:ascii="Microsoft YaHei UI" w:hAnsi="Microsoft YaHei UI" w:eastAsia="Microsoft YaHei UI" w:cs="Microsoft YaHei UI"/>
          <w:i w:val="0"/>
          <w:iCs w:val="0"/>
          <w:caps w:val="0"/>
          <w:spacing w:val="8"/>
          <w:w w:val="90"/>
          <w:sz w:val="33"/>
          <w:szCs w:val="33"/>
          <w:bdr w:val="none" w:color="auto" w:sz="0" w:space="0"/>
          <w:shd w:val="clear" w:fill="FFFFFF"/>
        </w:rPr>
        <w:t>关于举办第十三届“挑战杯”中国大学生创业计划竞赛的通知</w:t>
      </w:r>
    </w:p>
    <w:p>
      <w:pPr>
        <w:rPr>
          <w:rFonts w:hint="eastAsia" w:ascii="Microsoft YaHei UI" w:hAnsi="Microsoft YaHei UI" w:eastAsia="Microsoft YaHei UI" w:cs="Microsoft YaHei UI"/>
          <w:i w:val="0"/>
          <w:iCs w:val="0"/>
          <w:caps w:val="0"/>
          <w:spacing w:val="8"/>
          <w:sz w:val="33"/>
          <w:szCs w:val="3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pPr>
      <w:r>
        <w:rPr>
          <w:rStyle w:val="6"/>
          <w:rFonts w:ascii="Helvetica" w:hAnsi="Helvetica" w:eastAsia="Helvetica" w:cs="Helvetica"/>
          <w:color w:val="007AAA"/>
          <w:spacing w:val="15"/>
          <w:sz w:val="24"/>
          <w:szCs w:val="24"/>
          <w:bdr w:val="none" w:color="auto" w:sz="0" w:space="0"/>
        </w:rPr>
        <w:t>共青团各省、自治区、直辖市委，新疆生产建设兵团团委：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pPr>
      <w:r>
        <w:rPr>
          <w:rFonts w:hint="default" w:ascii="Helvetica" w:hAnsi="Helvetica" w:eastAsia="Helvetica" w:cs="Helvetica"/>
          <w:color w:val="3E3E3E"/>
          <w:spacing w:val="8"/>
          <w:sz w:val="24"/>
          <w:szCs w:val="24"/>
          <w:bdr w:val="none" w:color="auto" w:sz="0" w:space="0"/>
        </w:rPr>
        <w:t>为深入学习贯彻习近平新时代中国特色社会主义思想，贯彻落实国家双创工作部署，围绕立足新发展阶段、贯彻新发展理念、构建新发展格局、服务高质量发展，引导和激励大学生通过广泛的社会实践、深刻的社会观察，不断增强对国情社情的了解，激发创新精神，培育创业意识，提升创业能力，以优异的成绩迎接党的二十大胜利召开，共青团中央、教育部、人力资源社会保障部、中国科协、全国学联、北京市人民政府决定举办第十三届“挑战杯”中国大学生创业计划竞赛。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6"/>
          <w:rFonts w:ascii="宋体" w:hAnsi="宋体" w:eastAsia="宋体" w:cs="宋体"/>
          <w:spacing w:val="15"/>
          <w:kern w:val="0"/>
          <w:sz w:val="24"/>
          <w:szCs w:val="24"/>
          <w:bdr w:val="none" w:color="auto" w:sz="0" w:space="0"/>
          <w:lang w:val="en-US" w:eastAsia="zh-CN" w:bidi="ar"/>
        </w:rPr>
        <w:t>一、组织机构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spacing w:val="23"/>
          <w:sz w:val="21"/>
          <w:szCs w:val="21"/>
        </w:rPr>
      </w:pPr>
    </w:p>
    <w:p>
      <w:pPr>
        <w:keepNext w:val="0"/>
        <w:keepLines w:val="0"/>
        <w:widowControl/>
        <w:suppressLineNumbers w:val="0"/>
        <w:jc w:val="left"/>
      </w:pPr>
      <w:r>
        <w:rPr>
          <w:rStyle w:val="6"/>
          <w:rFonts w:ascii="宋体" w:hAnsi="宋体" w:eastAsia="宋体" w:cs="宋体"/>
          <w:color w:val="007AAA"/>
          <w:spacing w:val="8"/>
          <w:kern w:val="0"/>
          <w:sz w:val="24"/>
          <w:szCs w:val="24"/>
          <w:bdr w:val="none" w:color="auto" w:sz="0" w:space="0"/>
          <w:lang w:val="en-US" w:eastAsia="zh-CN" w:bidi="ar"/>
        </w:rPr>
        <w:t>主办单位：</w:t>
      </w:r>
      <w:r>
        <w:rPr>
          <w:rFonts w:ascii="宋体" w:hAnsi="宋体" w:eastAsia="宋体" w:cs="宋体"/>
          <w:color w:val="000000"/>
          <w:spacing w:val="8"/>
          <w:kern w:val="0"/>
          <w:sz w:val="24"/>
          <w:szCs w:val="24"/>
          <w:bdr w:val="none" w:color="auto" w:sz="0" w:space="0"/>
          <w:lang w:val="en-US" w:eastAsia="zh-CN" w:bidi="ar"/>
        </w:rPr>
        <w:t>共青团中央、教育部、人力资源社会保障部、中国科协、全国学联、北京市人民政府</w:t>
      </w:r>
      <w:r>
        <w:rPr>
          <w:rFonts w:ascii="宋体" w:hAnsi="宋体" w:eastAsia="宋体" w:cs="宋体"/>
          <w:color w:val="000000"/>
          <w:spacing w:val="8"/>
          <w:kern w:val="0"/>
          <w:sz w:val="24"/>
          <w:szCs w:val="24"/>
          <w:bdr w:val="none" w:color="auto" w:sz="0" w:space="0"/>
          <w:lang w:val="en-US" w:eastAsia="zh-CN" w:bidi="ar"/>
        </w:rPr>
        <w:br w:type="textWrapping"/>
      </w:r>
      <w:r>
        <w:rPr>
          <w:rStyle w:val="6"/>
          <w:rFonts w:ascii="宋体" w:hAnsi="宋体" w:eastAsia="宋体" w:cs="宋体"/>
          <w:color w:val="007AAA"/>
          <w:spacing w:val="8"/>
          <w:kern w:val="0"/>
          <w:sz w:val="24"/>
          <w:szCs w:val="24"/>
          <w:bdr w:val="none" w:color="auto" w:sz="0" w:space="0"/>
          <w:lang w:val="en-US" w:eastAsia="zh-CN" w:bidi="ar"/>
        </w:rPr>
        <w:t>承办单位：</w:t>
      </w:r>
      <w:r>
        <w:rPr>
          <w:rFonts w:ascii="宋体" w:hAnsi="宋体" w:eastAsia="宋体" w:cs="宋体"/>
          <w:color w:val="000000"/>
          <w:spacing w:val="8"/>
          <w:kern w:val="0"/>
          <w:sz w:val="24"/>
          <w:szCs w:val="24"/>
          <w:bdr w:val="none" w:color="auto" w:sz="0" w:space="0"/>
          <w:lang w:val="en-US" w:eastAsia="zh-CN" w:bidi="ar"/>
        </w:rPr>
        <w:t>北京理工大学、共青团北京市委、北京市房山区人民政府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sz w:val="21"/>
          <w:szCs w:val="21"/>
        </w:rPr>
      </w:pPr>
      <w:r>
        <w:rPr>
          <w:rStyle w:val="6"/>
          <w:spacing w:val="8"/>
          <w:sz w:val="24"/>
          <w:szCs w:val="24"/>
          <w:bdr w:val="none" w:color="auto" w:sz="0" w:space="0"/>
        </w:rPr>
        <w:t>二、赛事安排</w:t>
      </w:r>
    </w:p>
    <w:p>
      <w:pPr>
        <w:keepNext w:val="0"/>
        <w:keepLines w:val="0"/>
        <w:widowControl/>
        <w:suppressLineNumbers w:val="0"/>
        <w:jc w:val="left"/>
      </w:pPr>
      <w:r>
        <w:rPr>
          <w:rFonts w:hint="eastAsia" w:ascii="Microsoft YaHei UI" w:hAnsi="Microsoft YaHei UI" w:eastAsia="Microsoft YaHei UI" w:cs="Microsoft YaHei UI"/>
          <w:color w:val="222222"/>
          <w:spacing w:val="8"/>
          <w:kern w:val="0"/>
          <w:sz w:val="24"/>
          <w:szCs w:val="24"/>
          <w:bdr w:val="none" w:color="auto" w:sz="0" w:space="0"/>
          <w:shd w:val="clear" w:fill="FFFFFF"/>
          <w:lang w:val="en-US" w:eastAsia="zh-CN" w:bidi="ar"/>
        </w:rPr>
        <w:br w:type="textWrapping"/>
      </w:r>
      <w:r>
        <w:rPr>
          <w:rStyle w:val="6"/>
          <w:rFonts w:ascii="宋体" w:hAnsi="宋体" w:eastAsia="宋体" w:cs="宋体"/>
          <w:color w:val="007AAA"/>
          <w:spacing w:val="8"/>
          <w:kern w:val="0"/>
          <w:sz w:val="24"/>
          <w:szCs w:val="24"/>
          <w:bdr w:val="none" w:color="auto" w:sz="0" w:space="0"/>
          <w:lang w:val="en-US" w:eastAsia="zh-CN" w:bidi="ar"/>
        </w:rPr>
        <w:t>1. 竞赛分组。</w:t>
      </w:r>
      <w:r>
        <w:rPr>
          <w:rFonts w:ascii="宋体" w:hAnsi="宋体" w:eastAsia="宋体" w:cs="宋体"/>
          <w:color w:val="000000"/>
          <w:spacing w:val="8"/>
          <w:kern w:val="0"/>
          <w:sz w:val="24"/>
          <w:szCs w:val="24"/>
          <w:bdr w:val="none" w:color="auto" w:sz="0" w:space="0"/>
          <w:lang w:val="en-US" w:eastAsia="zh-CN" w:bidi="ar"/>
        </w:rPr>
        <w:t>完整、准确、全面贯彻创新、协调、绿色、开放、共享五大发展理念，设科技创新和未来产业、乡村振兴和农业农村现代化、社会治理和公共服务、生态环保和可持续发展、文化创意和区域合作五个组别，具体划分详见章程。</w:t>
      </w:r>
      <w:r>
        <w:rPr>
          <w:rFonts w:ascii="宋体" w:hAnsi="宋体" w:eastAsia="宋体" w:cs="宋体"/>
          <w:kern w:val="0"/>
          <w:sz w:val="24"/>
          <w:szCs w:val="24"/>
          <w:bdr w:val="none" w:color="auto" w:sz="0" w:space="0"/>
          <w:lang w:val="en-US" w:eastAsia="zh-CN" w:bidi="ar"/>
        </w:rPr>
        <w:br w:type="textWrapping"/>
      </w:r>
      <w:r>
        <w:rPr>
          <w:rStyle w:val="6"/>
          <w:rFonts w:ascii="宋体" w:hAnsi="宋体" w:eastAsia="宋体" w:cs="宋体"/>
          <w:color w:val="007AAA"/>
          <w:spacing w:val="8"/>
          <w:kern w:val="0"/>
          <w:sz w:val="24"/>
          <w:szCs w:val="24"/>
          <w:bdr w:val="none" w:color="auto" w:sz="0" w:space="0"/>
          <w:lang w:val="en-US" w:eastAsia="zh-CN" w:bidi="ar"/>
        </w:rPr>
        <w:t>2. 竞</w:t>
      </w:r>
      <w:r>
        <w:rPr>
          <w:rStyle w:val="6"/>
          <w:rFonts w:hint="default" w:ascii="Helvetica" w:hAnsi="Helvetica" w:eastAsia="Helvetica" w:cs="Helvetica"/>
          <w:color w:val="007AAA"/>
          <w:spacing w:val="8"/>
          <w:kern w:val="0"/>
          <w:sz w:val="24"/>
          <w:szCs w:val="24"/>
          <w:bdr w:val="none" w:color="auto" w:sz="0" w:space="0"/>
          <w:lang w:val="en-US" w:eastAsia="zh-CN" w:bidi="ar"/>
        </w:rPr>
        <w:t>赛对象</w:t>
      </w:r>
      <w:r>
        <w:rPr>
          <w:rStyle w:val="6"/>
          <w:rFonts w:ascii="宋体" w:hAnsi="宋体" w:eastAsia="宋体" w:cs="宋体"/>
          <w:color w:val="007AAA"/>
          <w:spacing w:val="8"/>
          <w:kern w:val="0"/>
          <w:sz w:val="24"/>
          <w:szCs w:val="24"/>
          <w:bdr w:val="none" w:color="auto" w:sz="0" w:space="0"/>
          <w:lang w:val="en-US" w:eastAsia="zh-CN" w:bidi="ar"/>
        </w:rPr>
        <w:t>。</w:t>
      </w:r>
      <w:r>
        <w:rPr>
          <w:rFonts w:ascii="宋体" w:hAnsi="宋体" w:eastAsia="宋体" w:cs="宋体"/>
          <w:color w:val="000000"/>
          <w:spacing w:val="8"/>
          <w:kern w:val="0"/>
          <w:sz w:val="24"/>
          <w:szCs w:val="24"/>
          <w:bdr w:val="none" w:color="auto" w:sz="0" w:space="0"/>
          <w:lang w:val="en-US" w:eastAsia="zh-CN" w:bidi="ar"/>
        </w:rPr>
        <w:t>面向普通高校学生和职业院校学生分别进行竞赛评选，具体要求详见章程。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rPr>
          <w:color w:val="636970"/>
          <w:spacing w:val="23"/>
        </w:rPr>
      </w:pPr>
      <w:r>
        <w:rPr>
          <w:rStyle w:val="6"/>
          <w:color w:val="007AAA"/>
          <w:spacing w:val="8"/>
          <w:sz w:val="24"/>
          <w:szCs w:val="24"/>
          <w:bdr w:val="none" w:color="auto" w:sz="0" w:space="0"/>
          <w:shd w:val="clear" w:fill="FFFFFF"/>
        </w:rPr>
        <w:t>3. 赛程安排。</w:t>
      </w:r>
      <w:r>
        <w:rPr>
          <w:color w:val="000000"/>
          <w:spacing w:val="8"/>
          <w:sz w:val="24"/>
          <w:szCs w:val="24"/>
          <w:bdr w:val="none" w:color="auto" w:sz="0" w:space="0"/>
          <w:shd w:val="clear" w:fill="FFFFFF"/>
        </w:rPr>
        <w:t>竞赛设校级初赛、省级复赛和全国决赛。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color w:val="000000"/>
          <w:spacing w:val="8"/>
          <w:sz w:val="24"/>
          <w:szCs w:val="24"/>
          <w:bdr w:val="none" w:color="auto" w:sz="0" w:space="0"/>
          <w:shd w:val="clear" w:fill="FFFFFF"/>
        </w:rPr>
        <w:t>校级初赛（2022年5月底前）。由各校组织，广泛发动学生参与，遴选参加省级复赛项目。校赛参赛项目需在赛事官方平台统一填报。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keepNext w:val="0"/>
        <w:keepLines w:val="0"/>
        <w:widowControl/>
        <w:suppressLineNumbers w:val="0"/>
        <w:jc w:val="left"/>
      </w:pPr>
      <w:r>
        <w:rPr>
          <w:rFonts w:ascii="宋体" w:hAnsi="宋体" w:eastAsia="宋体" w:cs="宋体"/>
          <w:color w:val="000000"/>
          <w:spacing w:val="8"/>
          <w:kern w:val="0"/>
          <w:sz w:val="24"/>
          <w:szCs w:val="24"/>
          <w:bdr w:val="none" w:color="auto" w:sz="0" w:space="0"/>
          <w:lang w:val="en-US" w:eastAsia="zh-CN" w:bidi="ar"/>
        </w:rPr>
        <w:t>省级复赛</w:t>
      </w:r>
      <w:r>
        <w:rPr>
          <w:rFonts w:hint="default" w:ascii="Helvetica" w:hAnsi="Helvetica" w:eastAsia="Helvetica" w:cs="Helvetica"/>
          <w:color w:val="000000"/>
          <w:spacing w:val="8"/>
          <w:kern w:val="0"/>
          <w:sz w:val="24"/>
          <w:szCs w:val="24"/>
          <w:bdr w:val="none" w:color="auto" w:sz="0" w:space="0"/>
          <w:lang w:val="en-US" w:eastAsia="zh-CN" w:bidi="ar"/>
        </w:rPr>
        <w:t>（2022年6月底前）。由各省级团委举办，按照分配名额（全国1000个</w:t>
      </w:r>
      <w:r>
        <w:rPr>
          <w:rFonts w:ascii="宋体" w:hAnsi="宋体" w:eastAsia="宋体" w:cs="宋体"/>
          <w:color w:val="000000"/>
          <w:spacing w:val="8"/>
          <w:kern w:val="0"/>
          <w:sz w:val="24"/>
          <w:szCs w:val="24"/>
          <w:bdr w:val="none" w:color="auto" w:sz="0" w:space="0"/>
          <w:lang w:val="en-US" w:eastAsia="zh-CN" w:bidi="ar"/>
        </w:rPr>
        <w:t>）遴选参加全国决赛的项目，在赛事官方平台完成项目审批申报。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color w:val="000000"/>
          <w:spacing w:val="8"/>
          <w:sz w:val="24"/>
          <w:szCs w:val="24"/>
          <w:bdr w:val="none" w:color="auto" w:sz="0" w:space="0"/>
          <w:shd w:val="clear" w:fill="FFFFFF"/>
        </w:rPr>
        <w:t>全国决赛（2022年下半年）。全国共有1500个项目进入全国决赛。其中，1000个名额由省级团委确定，300个名额面向在赛事组织、学生参与、宣传发动等表现突出的学校直接分配，200个名额通过“国赛直通车”评审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color w:val="000000"/>
          <w:spacing w:val="8"/>
          <w:sz w:val="24"/>
          <w:szCs w:val="24"/>
          <w:bdr w:val="none" w:color="auto" w:sz="0" w:space="0"/>
          <w:shd w:val="clear" w:fill="FFFFFF"/>
        </w:rPr>
        <w:t>按照疫情防控有关要求，全国决赛及相关活动以线上线下相结合的方式举行。省级、校级赛事由各地结合实际，采取合适方式举行。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rStyle w:val="6"/>
          <w:rFonts w:hint="default" w:ascii="Helvetica" w:hAnsi="Helvetica" w:eastAsia="Helvetica" w:cs="Helvetica"/>
          <w:color w:val="007AAA"/>
          <w:spacing w:val="8"/>
          <w:sz w:val="24"/>
          <w:szCs w:val="24"/>
          <w:bdr w:val="none" w:color="auto" w:sz="0" w:space="0"/>
          <w:shd w:val="clear" w:fill="FFFFFF"/>
        </w:rPr>
        <w:t>4. 评审要点。</w:t>
      </w:r>
      <w:r>
        <w:rPr>
          <w:color w:val="000000"/>
          <w:spacing w:val="8"/>
          <w:sz w:val="24"/>
          <w:szCs w:val="24"/>
          <w:bdr w:val="none" w:color="auto" w:sz="0" w:space="0"/>
          <w:shd w:val="clear" w:fill="FFFFFF"/>
        </w:rPr>
        <w:t>突出实践导向，在考察项目商业价值的基础上，更加注重考察学生了解社会现状、关注社会民生、解决社会问题的意识、能力和水平。具体包括项目的社会价值、实践过程、创新意义、发展前景和团队协作等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rStyle w:val="6"/>
          <w:color w:val="007AAA"/>
          <w:spacing w:val="8"/>
          <w:sz w:val="24"/>
          <w:szCs w:val="24"/>
          <w:bdr w:val="none" w:color="auto" w:sz="0" w:space="0"/>
          <w:shd w:val="clear" w:fill="FFFFFF"/>
        </w:rPr>
        <w:t>5. 奖项设置。</w:t>
      </w:r>
      <w:r>
        <w:rPr>
          <w:color w:val="000000"/>
          <w:spacing w:val="8"/>
          <w:sz w:val="24"/>
          <w:szCs w:val="24"/>
          <w:bdr w:val="none" w:color="auto" w:sz="0" w:space="0"/>
          <w:shd w:val="clear" w:fill="FFFFFF"/>
        </w:rPr>
        <w:t>竞赛设项目金奖、银奖、铜奖，由全国决赛统一评定。设学校集体奖（挑战杯、优胜杯），按所推报项目获奖名次赋分，核算总分后评定。根据组织情况，设学校优秀组织奖（与挑战杯、优胜杯不重合）、省级团委优秀组织奖。具体详见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636970"/>
          <w:spacing w:val="23"/>
        </w:rPr>
      </w:pPr>
      <w:r>
        <w:rPr>
          <w:rStyle w:val="6"/>
          <w:color w:val="007AAA"/>
          <w:spacing w:val="8"/>
          <w:sz w:val="24"/>
          <w:szCs w:val="24"/>
          <w:bdr w:val="none" w:color="auto" w:sz="0" w:space="0"/>
          <w:shd w:val="clear" w:fill="FFFFFF"/>
        </w:rPr>
        <w:t>6. 竞赛平台。</w:t>
      </w:r>
      <w:r>
        <w:rPr>
          <w:rFonts w:hint="default" w:ascii="Helvetica" w:hAnsi="Helvetica" w:eastAsia="Helvetica" w:cs="Helvetica"/>
          <w:color w:val="000000"/>
          <w:spacing w:val="8"/>
          <w:sz w:val="24"/>
          <w:szCs w:val="24"/>
          <w:bdr w:val="none" w:color="auto" w:sz="0" w:space="0"/>
          <w:shd w:val="clear" w:fill="FFFFFF"/>
        </w:rPr>
        <w:t>竞赛统一开发集参赛报名、活动开展、项目评审、展示交流等功能为一体的赛事官方平台，各省份、各高校可同步依托该平台举办省赛、校赛。相关资讯将通过共青团中央青年发展部官方微信公众号“创青春”发布。</w:t>
      </w:r>
      <w:r>
        <w:rPr>
          <w:rStyle w:val="6"/>
          <w:rFonts w:hint="default" w:ascii="Helvetica" w:hAnsi="Helvetica" w:eastAsia="Helvetica" w:cs="Helvetica"/>
          <w:color w:val="007AAA"/>
          <w:spacing w:val="8"/>
          <w:sz w:val="24"/>
          <w:szCs w:val="24"/>
          <w:bdr w:val="none" w:color="auto" w:sz="0" w:space="0"/>
          <w:shd w:val="clear" w:fill="FFFFFF"/>
        </w:rPr>
        <w:t>（扫描文末二维码或点击阅读原文进入报名通道）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spacing w:val="2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sz w:val="21"/>
          <w:szCs w:val="21"/>
        </w:rPr>
      </w:pPr>
      <w:r>
        <w:rPr>
          <w:rStyle w:val="6"/>
          <w:rFonts w:hint="default" w:ascii="Helvetica" w:hAnsi="Helvetica" w:eastAsia="Helvetica" w:cs="Helvetica"/>
          <w:spacing w:val="8"/>
          <w:sz w:val="24"/>
          <w:szCs w:val="24"/>
          <w:bdr w:val="none" w:color="auto" w:sz="0" w:space="0"/>
        </w:rPr>
        <w:t>三、活动安排</w:t>
      </w: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rPr>
      </w:pPr>
      <w:r>
        <w:rPr>
          <w:color w:val="000000"/>
          <w:spacing w:val="8"/>
          <w:sz w:val="24"/>
          <w:szCs w:val="24"/>
          <w:bdr w:val="none" w:color="auto" w:sz="0" w:space="0"/>
          <w:shd w:val="clear" w:fill="FFFFFF"/>
        </w:rPr>
        <w:t>为进一步增强竞赛的群众性、交流性，扩大赛事覆盖面和参与度，主办方将在赛事举办期间开展系列活动。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r>
        <w:rPr>
          <w:rStyle w:val="6"/>
          <w:rFonts w:hint="default" w:ascii="Helvetica" w:hAnsi="Helvetica" w:eastAsia="Helvetica" w:cs="Helvetica"/>
          <w:color w:val="007AAA"/>
          <w:spacing w:val="8"/>
          <w:sz w:val="24"/>
          <w:szCs w:val="24"/>
          <w:bdr w:val="none" w:color="auto" w:sz="0" w:space="0"/>
          <w:shd w:val="clear" w:fill="FFFFFF"/>
        </w:rPr>
        <w:t>1. 挑战杯·实践云接力。</w:t>
      </w:r>
      <w:r>
        <w:rPr>
          <w:color w:val="000000"/>
          <w:spacing w:val="8"/>
          <w:sz w:val="24"/>
          <w:szCs w:val="24"/>
          <w:bdr w:val="none" w:color="auto" w:sz="0" w:space="0"/>
          <w:shd w:val="clear" w:fill="FFFFFF"/>
        </w:rPr>
        <w:t>面向参赛学生广泛征集在项目准备过程中进企业、进农村、进社区的实践经历，通过点亮地图的方式，展现广大学生迎接党的二十大胜利召开、用创新创业实践投身强国伟业的青春风采。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r>
        <w:rPr>
          <w:rStyle w:val="6"/>
          <w:color w:val="007AAA"/>
          <w:spacing w:val="8"/>
          <w:sz w:val="24"/>
          <w:szCs w:val="24"/>
          <w:bdr w:val="none" w:color="auto" w:sz="0" w:space="0"/>
          <w:shd w:val="clear" w:fill="FFFFFF"/>
        </w:rPr>
        <w:t>2. 挑战杯·名师大讲堂。</w:t>
      </w:r>
      <w:r>
        <w:rPr>
          <w:color w:val="000000"/>
          <w:spacing w:val="8"/>
          <w:sz w:val="24"/>
          <w:szCs w:val="24"/>
          <w:bdr w:val="none" w:color="auto" w:sz="0" w:space="0"/>
          <w:shd w:val="clear" w:fill="FFFFFF"/>
        </w:rPr>
        <w:t>邀请行业领军人物、社会知名人士、业界知名学者等，以主题团课、TED演讲等多种形式举办名师大讲堂，面向全国大学生线上直播。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r>
        <w:rPr>
          <w:rStyle w:val="6"/>
          <w:color w:val="007AAA"/>
          <w:spacing w:val="8"/>
          <w:sz w:val="24"/>
          <w:szCs w:val="24"/>
          <w:bdr w:val="none" w:color="auto" w:sz="0" w:space="0"/>
          <w:shd w:val="clear" w:fill="FFFFFF"/>
        </w:rPr>
        <w:t>3. 挑战杯·青年学习汇。</w:t>
      </w:r>
      <w:r>
        <w:rPr>
          <w:color w:val="000000"/>
          <w:spacing w:val="8"/>
          <w:sz w:val="24"/>
          <w:szCs w:val="24"/>
          <w:bdr w:val="none" w:color="auto" w:sz="0" w:space="0"/>
          <w:shd w:val="clear" w:fill="FFFFFF"/>
        </w:rPr>
        <w:t>引导参赛学生跨学校、跨地域组建线上学习小组，结合各自项目，围绕党的二十大召开、建团100周年等开展讨论，增强参赛学生间的互动交流。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r>
        <w:rPr>
          <w:rStyle w:val="6"/>
          <w:color w:val="007AAA"/>
          <w:spacing w:val="8"/>
          <w:sz w:val="24"/>
          <w:szCs w:val="24"/>
          <w:bdr w:val="none" w:color="auto" w:sz="0" w:space="0"/>
          <w:shd w:val="clear" w:fill="FFFFFF"/>
        </w:rPr>
        <w:t>4. 挑战杯·职场体验营。</w:t>
      </w:r>
      <w:r>
        <w:rPr>
          <w:color w:val="000000"/>
          <w:spacing w:val="8"/>
          <w:sz w:val="24"/>
          <w:szCs w:val="24"/>
          <w:bdr w:val="none" w:color="auto" w:sz="0" w:space="0"/>
          <w:shd w:val="clear" w:fill="FFFFFF"/>
        </w:rPr>
        <w:t>组织参赛学生走进处于不同阶段的创业企业、知名企业，通过创业介绍、员工分享、实际体验等，让学生在一线感知社会、了解企业。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r>
        <w:rPr>
          <w:rStyle w:val="6"/>
          <w:color w:val="007AAA"/>
          <w:spacing w:val="8"/>
          <w:sz w:val="24"/>
          <w:szCs w:val="24"/>
          <w:bdr w:val="none" w:color="auto" w:sz="0" w:space="0"/>
          <w:shd w:val="clear" w:fill="FFFFFF"/>
        </w:rPr>
        <w:t>5. 挑战杯·导师会客厅。</w:t>
      </w:r>
      <w:r>
        <w:rPr>
          <w:color w:val="000000"/>
          <w:spacing w:val="8"/>
          <w:sz w:val="24"/>
          <w:szCs w:val="24"/>
          <w:bdr w:val="none" w:color="auto" w:sz="0" w:space="0"/>
          <w:shd w:val="clear" w:fill="FFFFFF"/>
        </w:rPr>
        <w:t>邀请企业家、投资人、孵化机构代表等，组成“挑战杯”大学生创业导师团，通过线上线下联动，实现导师与项目的结对指导和长期跟踪。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color w:val="52525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color w:val="525252"/>
        </w:rPr>
      </w:pPr>
      <w:r>
        <w:rPr>
          <w:rStyle w:val="6"/>
          <w:color w:val="007AAA"/>
          <w:spacing w:val="8"/>
          <w:sz w:val="24"/>
          <w:szCs w:val="24"/>
          <w:bdr w:val="none" w:color="auto" w:sz="0" w:space="0"/>
          <w:shd w:val="clear" w:fill="FFFFFF"/>
        </w:rPr>
        <w:t>6. 挑战杯·资源对接会。</w:t>
      </w:r>
      <w:r>
        <w:rPr>
          <w:color w:val="000000"/>
          <w:spacing w:val="8"/>
          <w:sz w:val="24"/>
          <w:szCs w:val="24"/>
          <w:bdr w:val="none" w:color="auto" w:sz="0" w:space="0"/>
          <w:shd w:val="clear" w:fill="FFFFFF"/>
        </w:rPr>
        <w:t>邀请创业服务机构、投资机构、孵化器、园区等入驻大赛平台，开展线上线下对接活动，为有需要的项目提供服务支持。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spacing w:val="8"/>
          <w:sz w:val="21"/>
          <w:szCs w:val="21"/>
        </w:rPr>
      </w:pPr>
      <w:r>
        <w:rPr>
          <w:rStyle w:val="6"/>
          <w:rFonts w:hint="default" w:ascii="Helvetica" w:hAnsi="Helvetica" w:eastAsia="Helvetica" w:cs="Helvetica"/>
          <w:spacing w:val="8"/>
          <w:sz w:val="24"/>
          <w:szCs w:val="24"/>
          <w:bdr w:val="none" w:color="auto" w:sz="0" w:space="0"/>
        </w:rPr>
        <w:t>四、工作要求</w:t>
      </w:r>
    </w:p>
    <w:p>
      <w:pPr>
        <w:keepNext w:val="0"/>
        <w:keepLines w:val="0"/>
        <w:widowControl/>
        <w:suppressLineNumbers w:val="0"/>
        <w:spacing w:after="240" w:afterAutospacing="0"/>
        <w:jc w:val="left"/>
        <w:rPr>
          <w:color w:val="4985BA"/>
          <w:sz w:val="19"/>
          <w:szCs w:val="19"/>
        </w:rPr>
      </w:pPr>
      <w:r>
        <w:rPr>
          <w:rFonts w:ascii="宋体" w:hAnsi="宋体" w:eastAsia="宋体" w:cs="宋体"/>
          <w:kern w:val="0"/>
          <w:sz w:val="24"/>
          <w:szCs w:val="24"/>
          <w:bdr w:val="none" w:color="auto" w:sz="0" w:space="0"/>
          <w:lang w:val="en-US" w:eastAsia="zh-CN" w:bidi="ar"/>
        </w:rPr>
        <w:br w:type="textWrapping"/>
      </w:r>
      <w:r>
        <w:rPr>
          <w:rStyle w:val="6"/>
          <w:rFonts w:hint="default" w:ascii="Helvetica" w:hAnsi="Helvetica" w:eastAsia="Helvetica" w:cs="Helvetica"/>
          <w:color w:val="007AAA"/>
          <w:spacing w:val="8"/>
          <w:kern w:val="0"/>
          <w:sz w:val="24"/>
          <w:szCs w:val="24"/>
          <w:bdr w:val="none" w:color="auto" w:sz="0" w:space="0"/>
          <w:lang w:val="en-US" w:eastAsia="zh-CN" w:bidi="ar"/>
        </w:rPr>
        <w:t>1. 聚焦主责主业，紧密围绕迎接和学习宣传贯彻党的二十大设计开展活动。</w:t>
      </w:r>
      <w:r>
        <w:rPr>
          <w:rFonts w:hint="default" w:ascii="Helvetica" w:hAnsi="Helvetica" w:eastAsia="Helvetica" w:cs="Helvetica"/>
          <w:color w:val="000000"/>
          <w:spacing w:val="8"/>
          <w:kern w:val="0"/>
          <w:sz w:val="24"/>
          <w:szCs w:val="24"/>
          <w:bdr w:val="none" w:color="auto" w:sz="0" w:space="0"/>
          <w:lang w:val="en-US" w:eastAsia="zh-CN" w:bidi="ar"/>
        </w:rPr>
        <w:t>进一步提高政治站位，以“喜迎二十大、永远跟党走、奋进新征程”主题教育实践为统揽，通过学习交流党的十八大以来我国在创新创业领域取得的重大突破，引导广大学生充分认识我们党百年来取得的伟大功绩和党领导下百年青年运动的光辉历程。</w:t>
      </w:r>
      <w:r>
        <w:rPr>
          <w:rFonts w:ascii="宋体" w:hAnsi="宋体" w:eastAsia="宋体" w:cs="宋体"/>
          <w:kern w:val="0"/>
          <w:sz w:val="24"/>
          <w:szCs w:val="24"/>
          <w:bdr w:val="none" w:color="auto" w:sz="0" w:space="0"/>
          <w:lang w:val="en-US" w:eastAsia="zh-CN" w:bidi="ar"/>
        </w:rPr>
        <w:br w:type="textWrapping"/>
      </w:r>
      <w:r>
        <w:rPr>
          <w:rStyle w:val="6"/>
          <w:rFonts w:hint="default" w:ascii="Helvetica" w:hAnsi="Helvetica" w:eastAsia="Helvetica" w:cs="Helvetica"/>
          <w:color w:val="007AAA"/>
          <w:spacing w:val="8"/>
          <w:kern w:val="0"/>
          <w:sz w:val="24"/>
          <w:szCs w:val="24"/>
          <w:bdr w:val="none" w:color="auto" w:sz="0" w:space="0"/>
          <w:lang w:val="en-US" w:eastAsia="zh-CN" w:bidi="ar"/>
        </w:rPr>
        <w:t>2. 突出实践育人，切实通过赛事活动开展提高学生的社会化能力和创业能力。</w:t>
      </w:r>
      <w:r>
        <w:rPr>
          <w:rFonts w:hint="default" w:ascii="Helvetica" w:hAnsi="Helvetica" w:eastAsia="Helvetica" w:cs="Helvetica"/>
          <w:color w:val="000000"/>
          <w:spacing w:val="8"/>
          <w:kern w:val="0"/>
          <w:sz w:val="24"/>
          <w:szCs w:val="24"/>
          <w:bdr w:val="none" w:color="auto" w:sz="0" w:space="0"/>
          <w:lang w:val="en-US" w:eastAsia="zh-CN" w:bidi="ar"/>
        </w:rPr>
        <w:t>准确把握比赛初衷，实现从“结果导向”向“过程导向”转变，着重打通学校和社会的物理边界，将竞赛作为带动学生深入了解国情社情民情的重要载体，进一步加强对学生的创业辅导和能力培育。</w:t>
      </w:r>
      <w:r>
        <w:rPr>
          <w:rFonts w:ascii="宋体" w:hAnsi="宋体" w:eastAsia="宋体" w:cs="宋体"/>
          <w:kern w:val="0"/>
          <w:sz w:val="24"/>
          <w:szCs w:val="24"/>
          <w:bdr w:val="none" w:color="auto" w:sz="0" w:space="0"/>
          <w:lang w:val="en-US" w:eastAsia="zh-CN" w:bidi="ar"/>
        </w:rPr>
        <w:br w:type="textWrapping"/>
      </w:r>
      <w:r>
        <w:rPr>
          <w:rStyle w:val="6"/>
          <w:rFonts w:hint="default" w:ascii="Helvetica" w:hAnsi="Helvetica" w:eastAsia="Helvetica" w:cs="Helvetica"/>
          <w:color w:val="007AAA"/>
          <w:spacing w:val="8"/>
          <w:kern w:val="0"/>
          <w:sz w:val="24"/>
          <w:szCs w:val="24"/>
          <w:bdr w:val="none" w:color="auto" w:sz="0" w:space="0"/>
          <w:lang w:val="en-US" w:eastAsia="zh-CN" w:bidi="ar"/>
        </w:rPr>
        <w:t>3. 继续扩大覆盖，让更多地方普通高校和学生参与其中。</w:t>
      </w:r>
      <w:r>
        <w:rPr>
          <w:rFonts w:hint="default" w:ascii="Helvetica" w:hAnsi="Helvetica" w:eastAsia="Helvetica" w:cs="Helvetica"/>
          <w:color w:val="000000"/>
          <w:spacing w:val="8"/>
          <w:kern w:val="0"/>
          <w:sz w:val="24"/>
          <w:szCs w:val="24"/>
          <w:bdr w:val="none" w:color="auto" w:sz="0" w:space="0"/>
          <w:lang w:val="en-US" w:eastAsia="zh-CN" w:bidi="ar"/>
        </w:rPr>
        <w:t>切实转变工作理念，将校赛组织放到更加重要位置，特别是通过有效手段吸引和鼓励更多地方普通高校参与进来，为更多学生提供参与创新创业实践的机会和平台。</w:t>
      </w:r>
      <w:r>
        <w:rPr>
          <w:rFonts w:ascii="宋体" w:hAnsi="宋体" w:eastAsia="宋体" w:cs="宋体"/>
          <w:kern w:val="0"/>
          <w:sz w:val="24"/>
          <w:szCs w:val="24"/>
          <w:bdr w:val="none" w:color="auto" w:sz="0" w:space="0"/>
          <w:lang w:val="en-US" w:eastAsia="zh-CN" w:bidi="ar"/>
        </w:rPr>
        <w:br w:type="textWrapping"/>
      </w:r>
      <w:r>
        <w:rPr>
          <w:rStyle w:val="6"/>
          <w:rFonts w:hint="default" w:ascii="Helvetica" w:hAnsi="Helvetica" w:eastAsia="Helvetica" w:cs="Helvetica"/>
          <w:color w:val="007AAA"/>
          <w:spacing w:val="8"/>
          <w:kern w:val="0"/>
          <w:sz w:val="24"/>
          <w:szCs w:val="24"/>
          <w:bdr w:val="none" w:color="auto" w:sz="0" w:space="0"/>
          <w:lang w:val="en-US" w:eastAsia="zh-CN" w:bidi="ar"/>
        </w:rPr>
        <w:t>4. 确保公平公正，探索推动赛事数字化转型。</w:t>
      </w:r>
      <w:r>
        <w:rPr>
          <w:rFonts w:hint="default" w:ascii="Helvetica" w:hAnsi="Helvetica" w:eastAsia="Helvetica" w:cs="Helvetica"/>
          <w:color w:val="000000"/>
          <w:spacing w:val="8"/>
          <w:kern w:val="0"/>
          <w:sz w:val="24"/>
          <w:szCs w:val="24"/>
          <w:bdr w:val="none" w:color="auto" w:sz="0" w:space="0"/>
          <w:lang w:val="en-US" w:eastAsia="zh-CN" w:bidi="ar"/>
        </w:rPr>
        <w:t>要把准公平公正的赛事生命线，切实通过专业评审将优秀项目评选出来。要以疫情防控常态化为契机，推动大赛的数字化转型，加强线上应用和技术优化，精简流程和形式性内容，进一步推动赛事提质增效。</w:t>
      </w:r>
      <w:r>
        <w:rPr>
          <w:rFonts w:ascii="宋体" w:hAnsi="宋体" w:eastAsia="宋体" w:cs="宋体"/>
          <w:kern w:val="0"/>
          <w:sz w:val="24"/>
          <w:szCs w:val="24"/>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rPr>
          <w:spacing w:val="8"/>
          <w:sz w:val="21"/>
          <w:szCs w:val="21"/>
        </w:rPr>
      </w:pPr>
      <w:r>
        <w:rPr>
          <w:rStyle w:val="6"/>
          <w:rFonts w:hint="default" w:ascii="Helvetica" w:hAnsi="Helvetica" w:eastAsia="Helvetica" w:cs="Helvetica"/>
          <w:spacing w:val="15"/>
          <w:sz w:val="24"/>
          <w:szCs w:val="24"/>
          <w:bdr w:val="none" w:color="auto" w:sz="0" w:space="0"/>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pPr>
    </w:p>
    <w:p>
      <w:pPr>
        <w:keepNext w:val="0"/>
        <w:keepLines w:val="0"/>
        <w:widowControl/>
        <w:suppressLineNumbers w:val="0"/>
        <w:jc w:val="left"/>
        <w:rPr>
          <w:rFonts w:hint="default" w:ascii="Helvetica" w:hAnsi="Helvetica" w:eastAsia="Helvetica" w:cs="Helvetica"/>
          <w:color w:val="000000"/>
          <w:spacing w:val="8"/>
          <w:kern w:val="0"/>
          <w:sz w:val="24"/>
          <w:szCs w:val="24"/>
          <w:bdr w:val="none" w:color="auto" w:sz="0" w:space="0"/>
          <w:lang w:val="en-US" w:eastAsia="zh-CN" w:bidi="ar"/>
        </w:rPr>
      </w:pPr>
      <w:r>
        <w:rPr>
          <w:rFonts w:hint="default" w:ascii="Helvetica" w:hAnsi="Helvetica" w:eastAsia="Helvetica" w:cs="Helvetica"/>
          <w:color w:val="000000"/>
          <w:spacing w:val="8"/>
          <w:kern w:val="0"/>
          <w:sz w:val="24"/>
          <w:szCs w:val="24"/>
          <w:bdr w:val="none" w:color="auto" w:sz="0" w:space="0"/>
          <w:lang w:val="en-US" w:eastAsia="zh-CN" w:bidi="ar"/>
        </w:rPr>
        <w:t>共青团中央青年发展部</w:t>
      </w:r>
    </w:p>
    <w:p>
      <w:pPr>
        <w:keepNext w:val="0"/>
        <w:keepLines w:val="0"/>
        <w:widowControl/>
        <w:suppressLineNumbers w:val="0"/>
        <w:jc w:val="left"/>
        <w:rPr>
          <w:rFonts w:hint="default" w:ascii="Helvetica" w:hAnsi="Helvetica" w:eastAsia="Helvetica" w:cs="Helvetica"/>
          <w:color w:val="000000"/>
          <w:spacing w:val="8"/>
          <w:kern w:val="0"/>
          <w:sz w:val="24"/>
          <w:szCs w:val="24"/>
          <w:bdr w:val="none" w:color="auto" w:sz="0" w:space="0"/>
          <w:lang w:val="en-US" w:eastAsia="zh-CN" w:bidi="ar"/>
        </w:rPr>
      </w:pPr>
      <w:r>
        <w:rPr>
          <w:rFonts w:hint="default" w:ascii="Helvetica" w:hAnsi="Helvetica" w:eastAsia="Helvetica" w:cs="Helvetica"/>
          <w:color w:val="000000"/>
          <w:spacing w:val="8"/>
          <w:kern w:val="0"/>
          <w:sz w:val="24"/>
          <w:szCs w:val="24"/>
          <w:bdr w:val="none" w:color="auto" w:sz="0" w:space="0"/>
          <w:lang w:val="en-US" w:eastAsia="zh-CN" w:bidi="ar"/>
        </w:rPr>
        <w:t>联系人：任  帅  徐枫翔</w:t>
      </w:r>
    </w:p>
    <w:p>
      <w:pPr>
        <w:keepNext w:val="0"/>
        <w:keepLines w:val="0"/>
        <w:widowControl/>
        <w:suppressLineNumbers w:val="0"/>
        <w:jc w:val="left"/>
        <w:rPr>
          <w:rFonts w:hint="default" w:ascii="Helvetica" w:hAnsi="Helvetica" w:eastAsia="Helvetica" w:cs="Helvetica"/>
          <w:color w:val="000000"/>
          <w:spacing w:val="8"/>
          <w:kern w:val="0"/>
          <w:sz w:val="24"/>
          <w:szCs w:val="24"/>
          <w:bdr w:val="none" w:color="auto" w:sz="0" w:space="0"/>
          <w:lang w:val="en-US" w:eastAsia="zh-CN" w:bidi="ar"/>
        </w:rPr>
      </w:pPr>
      <w:r>
        <w:rPr>
          <w:rFonts w:hint="default" w:ascii="Helvetica" w:hAnsi="Helvetica" w:eastAsia="Helvetica" w:cs="Helvetica"/>
          <w:color w:val="000000"/>
          <w:spacing w:val="8"/>
          <w:kern w:val="0"/>
          <w:sz w:val="24"/>
          <w:szCs w:val="24"/>
          <w:bdr w:val="none" w:color="auto" w:sz="0" w:space="0"/>
          <w:lang w:val="en-US" w:eastAsia="zh-CN" w:bidi="ar"/>
        </w:rPr>
        <w:t>邮  箱：</w:t>
      </w:r>
      <w:r>
        <w:rPr>
          <w:rFonts w:hint="default" w:ascii="Helvetica" w:hAnsi="Helvetica" w:eastAsia="Helvetica" w:cs="Helvetica"/>
          <w:color w:val="000000"/>
          <w:spacing w:val="8"/>
          <w:kern w:val="0"/>
          <w:sz w:val="21"/>
          <w:szCs w:val="21"/>
          <w:bdr w:val="none" w:color="auto" w:sz="0" w:space="0"/>
          <w:lang w:val="en-US" w:eastAsia="zh-CN" w:bidi="ar"/>
        </w:rPr>
        <w:t>tiaozhanbei2022@126.com</w:t>
      </w:r>
      <w:r>
        <w:rPr>
          <w:rFonts w:hint="default" w:ascii="Helvetica" w:hAnsi="Helvetica" w:eastAsia="Helvetica" w:cs="Helvetica"/>
          <w:color w:val="000000"/>
          <w:spacing w:val="8"/>
          <w:kern w:val="0"/>
          <w:sz w:val="24"/>
          <w:szCs w:val="24"/>
          <w:bdr w:val="none" w:color="auto" w:sz="0" w:space="0"/>
          <w:lang w:val="en-US" w:eastAsia="zh-CN" w:bidi="ar"/>
        </w:rPr>
        <w:br w:type="textWrapping"/>
      </w:r>
      <w:r>
        <w:rPr>
          <w:rFonts w:hint="default" w:ascii="Helvetica" w:hAnsi="Helvetica" w:eastAsia="Helvetica" w:cs="Helvetica"/>
          <w:color w:val="000000"/>
          <w:spacing w:val="8"/>
          <w:kern w:val="0"/>
          <w:sz w:val="24"/>
          <w:szCs w:val="24"/>
          <w:bdr w:val="none" w:color="auto" w:sz="0" w:space="0"/>
          <w:lang w:val="en-US" w:eastAsia="zh-CN" w:bidi="ar"/>
        </w:rPr>
        <w:t>北京理工大学联系人：甘振坤  史继筠</w:t>
      </w:r>
    </w:p>
    <w:p>
      <w:pPr>
        <w:keepNext w:val="0"/>
        <w:keepLines w:val="0"/>
        <w:widowControl/>
        <w:suppressLineNumbers w:val="0"/>
        <w:jc w:val="left"/>
      </w:pPr>
      <w:bookmarkStart w:id="0" w:name="_GoBack"/>
      <w:bookmarkEnd w:id="0"/>
      <w:r>
        <w:rPr>
          <w:rFonts w:hint="default" w:ascii="Helvetica" w:hAnsi="Helvetica" w:eastAsia="Helvetica" w:cs="Helvetica"/>
          <w:color w:val="000000"/>
          <w:spacing w:val="8"/>
          <w:kern w:val="0"/>
          <w:sz w:val="24"/>
          <w:szCs w:val="24"/>
          <w:bdr w:val="none" w:color="auto" w:sz="0" w:space="0"/>
          <w:lang w:val="en-US" w:eastAsia="zh-CN" w:bidi="ar"/>
        </w:rPr>
        <w:t>邮   箱：bittuanwei@bit.edu.cn</w:t>
      </w:r>
    </w:p>
    <w:p>
      <w:pPr>
        <w:rPr>
          <w:rFonts w:hint="eastAsia" w:ascii="Microsoft YaHei UI" w:hAnsi="Microsoft YaHei UI" w:eastAsia="Microsoft YaHei UI" w:cs="Microsoft YaHei UI"/>
          <w:i w:val="0"/>
          <w:iCs w:val="0"/>
          <w:caps w:val="0"/>
          <w:spacing w:val="8"/>
          <w:sz w:val="24"/>
          <w:szCs w:val="24"/>
          <w:bdr w:val="none" w:color="auto" w:sz="0" w:space="0"/>
          <w:shd w:val="clear" w:fill="FFFFFF"/>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ZWM0NzY0MjFjYjMwZGU2YzhjMTk4MjJiNWRlNDcifQ=="/>
  </w:docVars>
  <w:rsids>
    <w:rsidRoot w:val="7EB90921"/>
    <w:rsid w:val="7EB9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2024-03-26T01:53:00Z</dcterms:created>
  <dc:creator>Administrator</dc:creator>
  <cp:lastModifiedBy>Administrator</cp:lastModifiedBy>
  <dcterms:modified xsi:type="dcterms:W3CDTF">2024-03-26T01:56:30Z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D9CE5446F65A4ABEAD6C85042DDBBCFC_11</vt:lpwstr>
  </property>
</Properties>
</file>