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BA55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关于做好202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"/>
        </w:rPr>
        <w:t>4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年度湖南省社会科学成果</w:t>
      </w:r>
    </w:p>
    <w:p w14:paraId="0485E2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鉴定申报工作的通知</w:t>
      </w:r>
    </w:p>
    <w:p w14:paraId="6171083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3B64D4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各有关单位：</w:t>
      </w:r>
    </w:p>
    <w:p w14:paraId="6458AF4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　　根据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《湖南省社科联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2024年哲学社会科学工作要点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》安排</w:t>
      </w:r>
      <w:r>
        <w:rPr>
          <w:rFonts w:hint="eastAsia" w:ascii="华文仿宋" w:hAnsi="华文仿宋" w:eastAsia="华文仿宋" w:cs="华文仿宋"/>
          <w:sz w:val="32"/>
          <w:szCs w:val="32"/>
        </w:rPr>
        <w:t>，省社会科学成果评审委员会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办公室（以下简称省评审办）</w:t>
      </w:r>
      <w:r>
        <w:rPr>
          <w:rFonts w:hint="eastAsia" w:ascii="华文仿宋" w:hAnsi="华文仿宋" w:eastAsia="华文仿宋" w:cs="华文仿宋"/>
          <w:sz w:val="32"/>
          <w:szCs w:val="32"/>
        </w:rPr>
        <w:t>决定开展202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年度湖南省社会科学成果鉴定申报工作。现将有关事项通知如下：</w:t>
      </w:r>
    </w:p>
    <w:p w14:paraId="0D71D3B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Style w:val="7"/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一、申报成果范围</w:t>
      </w:r>
    </w:p>
    <w:p w14:paraId="02E18F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人事关系在湖南省内</w:t>
      </w:r>
      <w:r>
        <w:rPr>
          <w:rFonts w:hint="eastAsia" w:ascii="仿宋_GB2312" w:hAnsi="宋体" w:eastAsia="仿宋_GB2312"/>
          <w:sz w:val="32"/>
          <w:szCs w:val="32"/>
        </w:rPr>
        <w:t>的社科工作者，在</w:t>
      </w:r>
      <w:r>
        <w:rPr>
          <w:rFonts w:hint="eastAsia" w:ascii="仿宋_GB2312" w:eastAsia="仿宋_GB2312"/>
          <w:sz w:val="32"/>
          <w:szCs w:val="32"/>
        </w:rPr>
        <w:t>2022年1月1日</w:t>
      </w:r>
      <w:r>
        <w:rPr>
          <w:rFonts w:hint="eastAsia" w:ascii="仿宋_GB2312" w:eastAsia="仿宋_GB2312"/>
          <w:sz w:val="32"/>
          <w:szCs w:val="32"/>
          <w:lang w:eastAsia="zh-CN"/>
        </w:rPr>
        <w:t>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2023年12月31日期间</w:t>
      </w:r>
      <w:r>
        <w:rPr>
          <w:rFonts w:hint="eastAsia" w:ascii="仿宋_GB2312" w:hAnsi="宋体" w:eastAsia="仿宋_GB2312"/>
          <w:sz w:val="32"/>
          <w:szCs w:val="32"/>
        </w:rPr>
        <w:t>产生的</w:t>
      </w:r>
      <w:r>
        <w:rPr>
          <w:rFonts w:hint="eastAsia" w:ascii="仿宋_GB2312" w:eastAsia="仿宋_GB2312"/>
          <w:sz w:val="32"/>
          <w:szCs w:val="32"/>
        </w:rPr>
        <w:t>社科成果</w:t>
      </w:r>
      <w:r>
        <w:rPr>
          <w:rFonts w:hint="eastAsia" w:ascii="仿宋_GB2312" w:hAnsi="宋体" w:eastAsia="仿宋_GB2312"/>
          <w:sz w:val="32"/>
          <w:szCs w:val="32"/>
        </w:rPr>
        <w:t>，均可通过相关单位向</w:t>
      </w:r>
      <w:r>
        <w:rPr>
          <w:rFonts w:hint="eastAsia" w:ascii="仿宋_GB2312" w:eastAsia="仿宋_GB2312"/>
          <w:sz w:val="32"/>
          <w:szCs w:val="32"/>
          <w:lang w:eastAsia="zh-CN"/>
        </w:rPr>
        <w:t>省评审办</w:t>
      </w:r>
      <w:r>
        <w:rPr>
          <w:rFonts w:hint="eastAsia" w:ascii="仿宋_GB2312" w:hAnsi="宋体" w:eastAsia="仿宋_GB2312"/>
          <w:sz w:val="32"/>
          <w:szCs w:val="32"/>
        </w:rPr>
        <w:t>申报。主要包括</w:t>
      </w:r>
      <w:r>
        <w:rPr>
          <w:rFonts w:hint="default" w:ascii="仿宋_GB2312" w:hAnsi="宋体" w:eastAsia="仿宋_GB2312"/>
          <w:sz w:val="32"/>
          <w:szCs w:val="32"/>
        </w:rPr>
        <w:t>两类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 w14:paraId="7462975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华文仿宋" w:hAnsi="华文仿宋" w:eastAsia="华文仿宋" w:cs="华文仿宋"/>
          <w:color w:val="auto"/>
          <w:sz w:val="32"/>
          <w:szCs w:val="32"/>
          <w:lang w:eastAsia="zh-CN"/>
        </w:rPr>
      </w:pPr>
      <w:r>
        <w:rPr>
          <w:rFonts w:hint="default" w:ascii="华文楷体" w:hAnsi="华文楷体" w:eastAsia="华文楷体" w:cs="华文楷体"/>
          <w:sz w:val="32"/>
          <w:szCs w:val="32"/>
          <w:lang w:eastAsia="zh-CN"/>
        </w:rPr>
        <w:t xml:space="preserve">    1.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理论类成果</w:t>
      </w:r>
    </w:p>
    <w:p w14:paraId="1712E34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在省级及以上报刊（指在标有国内统一刊号CN××－×××或国际标准刊号ISSN××××－××××的报刊）公开发表的社科研究论文。</w:t>
      </w:r>
    </w:p>
    <w:p w14:paraId="036EC9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经国家新闻出版行政管理部门批准</w:t>
      </w:r>
      <w:r>
        <w:rPr>
          <w:rFonts w:hint="eastAsia" w:ascii="仿宋_GB2312" w:eastAsia="仿宋_GB2312"/>
          <w:sz w:val="32"/>
          <w:szCs w:val="32"/>
          <w:lang w:eastAsia="zh-CN"/>
        </w:rPr>
        <w:t>出版社</w:t>
      </w:r>
      <w:r>
        <w:rPr>
          <w:rFonts w:hint="eastAsia" w:ascii="仿宋_GB2312" w:eastAsia="仿宋_GB2312"/>
          <w:sz w:val="32"/>
          <w:szCs w:val="32"/>
        </w:rPr>
        <w:t>公开出版的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标有国内统一书号ISBN×－×××××</w:t>
      </w:r>
      <w:r>
        <w:rPr>
          <w:rFonts w:hint="eastAsia" w:ascii="仿宋_GB2312" w:eastAsia="仿宋_GB2312"/>
          <w:sz w:val="32"/>
          <w:szCs w:val="32"/>
          <w:lang w:eastAsia="zh-CN"/>
        </w:rPr>
        <w:t>）中文类</w:t>
      </w:r>
      <w:r>
        <w:rPr>
          <w:rFonts w:hint="eastAsia" w:ascii="仿宋_GB2312" w:eastAsia="仿宋_GB2312"/>
          <w:sz w:val="32"/>
          <w:szCs w:val="32"/>
        </w:rPr>
        <w:t>社科专</w:t>
      </w:r>
    </w:p>
    <w:p w14:paraId="24619F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著、译著、编著（含省部级及以上教育部门、单位委托编写或认可的教科书、古籍整理出版物、社科普及读物、工具书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）。</w:t>
      </w:r>
    </w:p>
    <w:p w14:paraId="6BC6F78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仿宋" w:hAnsi="华文仿宋" w:eastAsia="华文仿宋" w:cs="华文仿宋"/>
          <w:color w:val="auto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2.智库类成果</w:t>
      </w:r>
    </w:p>
    <w:p w14:paraId="4AB833E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围绕经济社会发展中的重点难点问题撰写的调研报告、决策咨询报告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有效服务党委政府科学决策的</w:t>
      </w:r>
      <w:r>
        <w:rPr>
          <w:rFonts w:hint="eastAsia" w:ascii="仿宋_GB2312" w:eastAsia="仿宋_GB2312"/>
          <w:sz w:val="32"/>
          <w:szCs w:val="32"/>
        </w:rPr>
        <w:t>具有前瞻性、原创性、科学性的研究成果。</w:t>
      </w:r>
    </w:p>
    <w:p w14:paraId="3B7383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不属申报范围的有：非社科研究成果，如文件、领导讲话、工作总结、时事新闻、统计资料、电脑软件、文学艺术等创作作品。</w:t>
      </w:r>
    </w:p>
    <w:p w14:paraId="1100F0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Style w:val="7"/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Style w:val="7"/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二、申报成果要求</w:t>
      </w:r>
    </w:p>
    <w:p w14:paraId="0F1F18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Cs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（一）基本要求</w:t>
      </w:r>
    </w:p>
    <w:p w14:paraId="6115C2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研究成果应坚持正确的政治方向，符合党的路线方针政策。</w:t>
      </w:r>
    </w:p>
    <w:p w14:paraId="57CDA0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2.理论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类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成果提出的理论、观点、方法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具有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创新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性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，并具有一定的学术价值和学术影响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。</w:t>
      </w:r>
    </w:p>
    <w:p w14:paraId="28BB78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  <w:lang w:eastAsia="zh-CN"/>
        </w:rPr>
        <w:t>智库类</w:t>
      </w:r>
      <w:r>
        <w:rPr>
          <w:rFonts w:hint="eastAsia" w:ascii="仿宋_GB2312" w:hAnsi="宋体" w:eastAsia="仿宋_GB2312"/>
          <w:b w:val="0"/>
          <w:bCs w:val="0"/>
          <w:sz w:val="32"/>
          <w:szCs w:val="32"/>
        </w:rPr>
        <w:t>成果提出的政策建议具有较强的针对性和可操作性，产生了良好的社会反响，或创造了良好的经济和社会效益。</w:t>
      </w:r>
    </w:p>
    <w:p w14:paraId="5DDEF8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.研究成果科学严谨，所依据和使用的资料与数据准确、完整。</w:t>
      </w:r>
    </w:p>
    <w:p w14:paraId="3BEB8C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）下列成果不予受理</w:t>
      </w:r>
    </w:p>
    <w:p w14:paraId="5D0F0E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1.违反中华人民共和国宪法和国家法律、法规的。</w:t>
      </w:r>
    </w:p>
    <w:p w14:paraId="42125E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2.违反党的基本理论、基本路线、基本方略的。</w:t>
      </w:r>
    </w:p>
    <w:p w14:paraId="76044D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3.省部级及以上的课题成果已经通过课题主管单位鉴定验收的。</w:t>
      </w:r>
    </w:p>
    <w:p w14:paraId="7A0DD0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.申报过省部级及以上单位组织鉴定的。</w:t>
      </w:r>
    </w:p>
    <w:p w14:paraId="78EF5E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.已获省部级以上奖项的。</w:t>
      </w:r>
    </w:p>
    <w:p w14:paraId="64BF6D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2" w:firstLineChars="200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pacing w:val="1"/>
          <w:w w:val="92"/>
          <w:kern w:val="0"/>
          <w:sz w:val="32"/>
          <w:szCs w:val="32"/>
          <w:fitText w:val="7392" w:id="-153137791"/>
        </w:rPr>
        <w:t>（</w:t>
      </w:r>
      <w:r>
        <w:rPr>
          <w:rFonts w:hint="eastAsia" w:ascii="楷体_GB2312" w:hAnsi="楷体_GB2312" w:eastAsia="楷体_GB2312" w:cs="楷体_GB2312"/>
          <w:bCs/>
          <w:spacing w:val="1"/>
          <w:w w:val="92"/>
          <w:kern w:val="0"/>
          <w:sz w:val="32"/>
          <w:szCs w:val="32"/>
          <w:fitText w:val="7392" w:id="-153137791"/>
          <w:lang w:eastAsia="zh-CN"/>
        </w:rPr>
        <w:t>三</w:t>
      </w:r>
      <w:r>
        <w:rPr>
          <w:rFonts w:hint="eastAsia" w:ascii="楷体_GB2312" w:hAnsi="楷体_GB2312" w:eastAsia="楷体_GB2312" w:cs="楷体_GB2312"/>
          <w:bCs/>
          <w:spacing w:val="1"/>
          <w:w w:val="92"/>
          <w:kern w:val="0"/>
          <w:sz w:val="32"/>
          <w:szCs w:val="32"/>
          <w:fitText w:val="7392" w:id="-153137791"/>
        </w:rPr>
        <w:t>）关于申报材料存在科研诚信和学术不端问题的处</w:t>
      </w:r>
      <w:r>
        <w:rPr>
          <w:rFonts w:hint="eastAsia" w:ascii="楷体_GB2312" w:hAnsi="楷体_GB2312" w:eastAsia="楷体_GB2312" w:cs="楷体_GB2312"/>
          <w:bCs/>
          <w:spacing w:val="14"/>
          <w:w w:val="92"/>
          <w:kern w:val="0"/>
          <w:sz w:val="32"/>
          <w:szCs w:val="32"/>
          <w:fitText w:val="7392" w:id="-153137791"/>
        </w:rPr>
        <w:t>理</w:t>
      </w:r>
    </w:p>
    <w:p w14:paraId="308FCF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</w:pPr>
      <w:r>
        <w:rPr>
          <w:rFonts w:ascii="仿宋_GB2312" w:hAnsi="宋体" w:eastAsia="仿宋_GB2312"/>
          <w:sz w:val="32"/>
          <w:szCs w:val="32"/>
        </w:rPr>
        <w:t>申报成果须按照申请信息要求，如实填写材料，保证没有知识产权争议，不得违背</w:t>
      </w:r>
      <w:r>
        <w:rPr>
          <w:rFonts w:hint="eastAsia" w:ascii="仿宋_GB2312" w:hAnsi="宋体" w:eastAsia="仿宋_GB2312"/>
          <w:sz w:val="32"/>
          <w:szCs w:val="32"/>
        </w:rPr>
        <w:t>学术规范和</w:t>
      </w:r>
      <w:r>
        <w:rPr>
          <w:rFonts w:ascii="仿宋_GB2312" w:hAnsi="宋体" w:eastAsia="仿宋_GB2312"/>
          <w:sz w:val="32"/>
          <w:szCs w:val="32"/>
        </w:rPr>
        <w:t>科研诚信要求。凡存在弄虚作假、抄袭剽窃等行为的，一经发现查实，取消</w:t>
      </w:r>
      <w:r>
        <w:rPr>
          <w:rFonts w:hint="eastAsia" w:ascii="仿宋_GB2312" w:hAnsi="宋体" w:eastAsia="仿宋_GB2312"/>
          <w:sz w:val="32"/>
          <w:szCs w:val="32"/>
        </w:rPr>
        <w:t>5</w:t>
      </w:r>
      <w:r>
        <w:rPr>
          <w:rFonts w:ascii="仿宋_GB2312" w:hAnsi="宋体" w:eastAsia="仿宋_GB2312"/>
          <w:sz w:val="32"/>
          <w:szCs w:val="32"/>
        </w:rPr>
        <w:t>年申报资格，如</w:t>
      </w:r>
      <w:r>
        <w:rPr>
          <w:rFonts w:hint="eastAsia" w:ascii="仿宋_GB2312" w:hAnsi="宋体" w:eastAsia="仿宋_GB2312"/>
          <w:sz w:val="32"/>
          <w:szCs w:val="32"/>
        </w:rPr>
        <w:t>已</w:t>
      </w:r>
      <w:r>
        <w:rPr>
          <w:rFonts w:ascii="仿宋_GB2312" w:hAnsi="宋体" w:eastAsia="仿宋_GB2312"/>
          <w:sz w:val="32"/>
          <w:szCs w:val="32"/>
        </w:rPr>
        <w:t>获鉴定等级即予撤销并通报批评，列入不良科研信用记录。</w:t>
      </w:r>
    </w:p>
    <w:p w14:paraId="59ECCEB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Style w:val="7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Style w:val="7"/>
          <w:rFonts w:hint="default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三</w:t>
      </w:r>
      <w:r>
        <w:rPr>
          <w:rStyle w:val="7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、申报工作要求</w:t>
      </w:r>
    </w:p>
    <w:p w14:paraId="01D40E3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（一）申报时间</w:t>
      </w:r>
    </w:p>
    <w:p w14:paraId="508DCB5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网上申报及申报单位审核</w:t>
      </w:r>
      <w:r>
        <w:rPr>
          <w:rFonts w:hint="default" w:ascii="华文仿宋" w:hAnsi="华文仿宋" w:eastAsia="华文仿宋" w:cs="华文仿宋"/>
          <w:sz w:val="32"/>
          <w:szCs w:val="32"/>
          <w:lang w:val="en"/>
        </w:rPr>
        <w:t>提交</w:t>
      </w:r>
      <w:r>
        <w:rPr>
          <w:rFonts w:hint="eastAsia" w:ascii="华文仿宋" w:hAnsi="华文仿宋" w:eastAsia="华文仿宋" w:cs="华文仿宋"/>
          <w:sz w:val="32"/>
          <w:szCs w:val="32"/>
        </w:rPr>
        <w:t>时间为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2024年6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—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sz w:val="32"/>
          <w:szCs w:val="32"/>
        </w:rPr>
        <w:t>日；申报单位报送纸质材料时间为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2024年7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15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—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19</w:t>
      </w:r>
      <w:r>
        <w:rPr>
          <w:rFonts w:hint="eastAsia" w:ascii="华文仿宋" w:hAnsi="华文仿宋" w:eastAsia="华文仿宋" w:cs="华文仿宋"/>
          <w:sz w:val="32"/>
          <w:szCs w:val="32"/>
        </w:rPr>
        <w:t>日。</w:t>
      </w:r>
    </w:p>
    <w:p w14:paraId="4608812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（二）申报指标</w:t>
      </w:r>
    </w:p>
    <w:p w14:paraId="1D3D367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</w:rPr>
        <w:t>每人</w:t>
      </w:r>
      <w:r>
        <w:rPr>
          <w:rFonts w:hint="eastAsia" w:ascii="仿宋_GB2312" w:eastAsia="仿宋_GB2312"/>
          <w:sz w:val="32"/>
          <w:szCs w:val="32"/>
          <w:lang w:eastAsia="zh-CN"/>
        </w:rPr>
        <w:t>可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  <w:lang w:eastAsia="zh-CN"/>
        </w:rPr>
        <w:t>理论类</w:t>
      </w:r>
      <w:r>
        <w:rPr>
          <w:rFonts w:hint="eastAsia" w:ascii="仿宋_GB2312" w:eastAsia="仿宋_GB2312"/>
          <w:sz w:val="32"/>
          <w:szCs w:val="32"/>
        </w:rPr>
        <w:t>成果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default" w:ascii="仿宋_GB2312" w:eastAsia="仿宋_GB2312"/>
          <w:sz w:val="32"/>
          <w:szCs w:val="32"/>
          <w:lang w:val="en"/>
        </w:rPr>
        <w:t>智库类</w:t>
      </w:r>
      <w:r>
        <w:rPr>
          <w:rFonts w:hint="eastAsia" w:ascii="仿宋_GB2312" w:eastAsia="仿宋_GB2312"/>
          <w:sz w:val="32"/>
          <w:szCs w:val="32"/>
          <w:lang w:val="en" w:eastAsia="zh-CN"/>
        </w:rPr>
        <w:t>成果各</w:t>
      </w:r>
      <w:r>
        <w:rPr>
          <w:rFonts w:hint="eastAsia" w:ascii="仿宋_GB2312" w:eastAsia="仿宋_GB2312"/>
          <w:sz w:val="32"/>
          <w:szCs w:val="32"/>
        </w:rPr>
        <w:t>1项</w:t>
      </w:r>
      <w:r>
        <w:rPr>
          <w:rFonts w:hint="eastAsia" w:ascii="仿宋_GB2312" w:eastAsia="仿宋_GB2312"/>
          <w:sz w:val="32"/>
          <w:szCs w:val="32"/>
          <w:lang w:val="en" w:eastAsia="zh-CN"/>
        </w:rPr>
        <w:t>。</w:t>
      </w:r>
    </w:p>
    <w:p w14:paraId="43A1255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  <w:lang w:val="en" w:eastAsia="zh-CN"/>
        </w:rPr>
        <w:t>根据鉴定工作实际，智库类成果对各单位申报指标不设限；理论类成果采取限项申报方式，各单位申报指标分配方式如下：</w:t>
      </w:r>
    </w:p>
    <w:p w14:paraId="5889AE6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本科院校</w:t>
      </w:r>
      <w:r>
        <w:rPr>
          <w:rFonts w:hint="eastAsia" w:ascii="华文仿宋" w:hAnsi="华文仿宋" w:eastAsia="华文仿宋" w:cs="华文仿宋"/>
          <w:sz w:val="32"/>
          <w:szCs w:val="32"/>
        </w:rPr>
        <w:t>申报不超过10项；</w:t>
      </w:r>
    </w:p>
    <w:p w14:paraId="0C357A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2.市州社科联、省委党校、省社科院、省教科院、省社会主义学院申报不超过8项；</w:t>
      </w:r>
    </w:p>
    <w:p w14:paraId="720535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3.省级社科类社会组织、高职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院校</w:t>
      </w:r>
      <w:r>
        <w:rPr>
          <w:rFonts w:hint="eastAsia" w:ascii="华文仿宋" w:hAnsi="华文仿宋" w:eastAsia="华文仿宋" w:cs="华文仿宋"/>
          <w:sz w:val="32"/>
          <w:szCs w:val="32"/>
        </w:rPr>
        <w:t>、市州委党校申报不超过6项。</w:t>
      </w:r>
    </w:p>
    <w:p w14:paraId="6BDF240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right="0" w:rightChars="0"/>
        <w:jc w:val="left"/>
        <w:textAlignment w:val="auto"/>
        <w:rPr>
          <w:rStyle w:val="7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Style w:val="7"/>
          <w:rFonts w:hint="default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四</w:t>
      </w:r>
      <w:r>
        <w:rPr>
          <w:rStyle w:val="7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、鉴定等级及奖励措施</w:t>
      </w:r>
    </w:p>
    <w:p w14:paraId="3104BF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鉴定结论包括</w:t>
      </w:r>
      <w:r>
        <w:rPr>
          <w:rFonts w:hint="eastAsia" w:ascii="仿宋_GB2312" w:hAnsi="宋体" w:eastAsia="仿宋_GB2312"/>
          <w:sz w:val="32"/>
          <w:szCs w:val="32"/>
        </w:rPr>
        <w:t>国内先进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省内领先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省内先进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通过鉴定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未通过鉴定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五个等级。</w:t>
      </w:r>
      <w:r>
        <w:rPr>
          <w:rFonts w:hint="eastAsia" w:ascii="仿宋_GB2312" w:hAnsi="宋体" w:eastAsia="仿宋_GB2312"/>
          <w:sz w:val="32"/>
          <w:szCs w:val="32"/>
        </w:rPr>
        <w:t>凡鉴定等级达到省内先进及以上的成果进行奖励和推介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主要包括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 w14:paraId="4D87EB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（一）非</w:t>
      </w:r>
      <w:r>
        <w:rPr>
          <w:rFonts w:hint="eastAsia" w:ascii="仿宋_GB2312" w:hAnsi="宋体" w:eastAsia="仿宋_GB2312"/>
          <w:sz w:val="32"/>
          <w:szCs w:val="32"/>
        </w:rPr>
        <w:t>省级以上立项课题成果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确认为省社科评审委立项课题（不另资助、可直接办理结题证书）。</w:t>
      </w:r>
    </w:p>
    <w:p w14:paraId="7C3FE5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hAnsi="宋体" w:eastAsia="仿宋_GB2312"/>
          <w:sz w:val="32"/>
          <w:szCs w:val="32"/>
        </w:rPr>
        <w:t>申报湖南省社会科学优秀成果奖评审时可作为参考因子。</w:t>
      </w:r>
    </w:p>
    <w:p w14:paraId="1F2BB4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hAnsi="宋体" w:eastAsia="仿宋_GB2312"/>
          <w:sz w:val="32"/>
          <w:szCs w:val="32"/>
        </w:rPr>
        <w:t>成果择优在有关媒体宣传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和向相关职能部门推介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 w14:paraId="257A1EE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Style w:val="7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Style w:val="7"/>
          <w:rFonts w:hint="default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五</w:t>
      </w:r>
      <w:r>
        <w:rPr>
          <w:rStyle w:val="7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、申报程序</w:t>
      </w:r>
    </w:p>
    <w:p w14:paraId="535FCF3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（一）系统注册</w:t>
      </w:r>
    </w:p>
    <w:p w14:paraId="6AF4299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申报单位科研管理部门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可直接</w:t>
      </w:r>
      <w:r>
        <w:rPr>
          <w:rFonts w:hint="eastAsia" w:ascii="华文仿宋" w:hAnsi="华文仿宋" w:eastAsia="华文仿宋" w:cs="华文仿宋"/>
          <w:sz w:val="32"/>
          <w:szCs w:val="32"/>
        </w:rPr>
        <w:t>在湖南社科网官网内的“成果鉴定管理系统”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</w:rPr>
        <w:t>http://cgjd.hnsk.gov.cn/login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）登录</w:t>
      </w:r>
      <w:r>
        <w:rPr>
          <w:rFonts w:hint="eastAsia" w:ascii="华文仿宋" w:hAnsi="华文仿宋" w:eastAsia="华文仿宋" w:cs="华文仿宋"/>
          <w:sz w:val="32"/>
          <w:szCs w:val="32"/>
        </w:rPr>
        <w:t>单位账号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，有关单位账号密码见附件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4，未在名单中的申报单位请联系省评审办申请账号</w:t>
      </w:r>
      <w:r>
        <w:rPr>
          <w:rFonts w:hint="eastAsia" w:ascii="华文仿宋" w:hAnsi="华文仿宋" w:eastAsia="华文仿宋" w:cs="华文仿宋"/>
          <w:sz w:val="32"/>
          <w:szCs w:val="32"/>
        </w:rPr>
        <w:t>。申报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人</w:t>
      </w:r>
      <w:r>
        <w:rPr>
          <w:rFonts w:hint="eastAsia" w:ascii="华文仿宋" w:hAnsi="华文仿宋" w:eastAsia="华文仿宋" w:cs="华文仿宋"/>
          <w:sz w:val="32"/>
          <w:szCs w:val="32"/>
        </w:rPr>
        <w:t>登录“成果鉴定管理系统”注册个人账号，经申报单位科研管理部门审核通过后即可使用。</w:t>
      </w:r>
    </w:p>
    <w:p w14:paraId="11EC82E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（二）网上申报</w:t>
      </w:r>
    </w:p>
    <w:p w14:paraId="0454B4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申报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人</w:t>
      </w:r>
      <w:r>
        <w:rPr>
          <w:rFonts w:hint="eastAsia" w:ascii="华文仿宋" w:hAnsi="华文仿宋" w:eastAsia="华文仿宋" w:cs="华文仿宋"/>
          <w:sz w:val="32"/>
          <w:szCs w:val="32"/>
        </w:rPr>
        <w:t>登录“成果鉴定管理系统”，按要求填写相关内容和提交申报材料，并提交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</w:rPr>
        <w:t>份与网上申报电子材料一致的纸质申报材料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包括《鉴定申请表》、《反响材料表》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（直接从系统内导出打印）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涉密成果遵照有关法律和规定，需提供相关证明材料，不可上传电子版的涉密成果可直接提交纸质版至省评审办。</w:t>
      </w:r>
    </w:p>
    <w:p w14:paraId="279A4C7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（三）单位审核</w:t>
      </w:r>
    </w:p>
    <w:p w14:paraId="74D7F7D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  <w:lang w:val="en"/>
        </w:rPr>
        <w:t>理论类成果</w:t>
      </w:r>
      <w:r>
        <w:rPr>
          <w:rFonts w:hint="eastAsia" w:ascii="华文仿宋" w:hAnsi="华文仿宋" w:eastAsia="华文仿宋" w:cs="华文仿宋"/>
          <w:sz w:val="32"/>
          <w:szCs w:val="32"/>
        </w:rPr>
        <w:t>个人申报材料须提交申报单位审核并经所在单位公示3天无异议后再上报。</w:t>
      </w:r>
      <w:r>
        <w:rPr>
          <w:rFonts w:hint="default" w:ascii="华文仿宋" w:hAnsi="华文仿宋" w:eastAsia="华文仿宋" w:cs="华文仿宋"/>
          <w:sz w:val="32"/>
          <w:szCs w:val="32"/>
          <w:lang w:val="en"/>
        </w:rPr>
        <w:t>智库类成果经申报单位审核后即可上报。</w:t>
      </w:r>
      <w:r>
        <w:rPr>
          <w:rFonts w:hint="eastAsia" w:ascii="华文仿宋" w:hAnsi="华文仿宋" w:eastAsia="华文仿宋" w:cs="华文仿宋"/>
          <w:sz w:val="32"/>
          <w:szCs w:val="32"/>
        </w:rPr>
        <w:t>申报单位科研管理部门对申报材料严把政治方向关和学术质量关，审核无误后通过“成果鉴定管理系统”正式提交，完成审核申报。</w:t>
      </w:r>
    </w:p>
    <w:p w14:paraId="5245E86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（四）材料报送</w:t>
      </w:r>
    </w:p>
    <w:p w14:paraId="06A3732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申报单位科研管理部门认真审核申报</w:t>
      </w:r>
      <w:r>
        <w:rPr>
          <w:rFonts w:hint="default" w:ascii="华文仿宋" w:hAnsi="华文仿宋" w:eastAsia="华文仿宋" w:cs="华文仿宋"/>
          <w:sz w:val="32"/>
          <w:szCs w:val="32"/>
          <w:lang w:val="en"/>
        </w:rPr>
        <w:t>人</w:t>
      </w:r>
      <w:r>
        <w:rPr>
          <w:rFonts w:hint="eastAsia" w:ascii="华文仿宋" w:hAnsi="华文仿宋" w:eastAsia="华文仿宋" w:cs="华文仿宋"/>
          <w:sz w:val="32"/>
          <w:szCs w:val="32"/>
        </w:rPr>
        <w:t>原件，在</w:t>
      </w:r>
      <w:r>
        <w:rPr>
          <w:rFonts w:hint="default" w:ascii="华文仿宋" w:hAnsi="华文仿宋" w:eastAsia="华文仿宋" w:cs="华文仿宋"/>
          <w:sz w:val="32"/>
          <w:szCs w:val="32"/>
          <w:lang w:val="en"/>
        </w:rPr>
        <w:t>《鉴定申请表》</w:t>
      </w:r>
      <w:r>
        <w:rPr>
          <w:rFonts w:hint="eastAsia" w:ascii="华文仿宋" w:hAnsi="华文仿宋" w:eastAsia="华文仿宋" w:cs="华文仿宋"/>
          <w:sz w:val="32"/>
          <w:szCs w:val="32"/>
        </w:rPr>
        <w:t>上签署审核意见并加盖公章</w:t>
      </w:r>
      <w:r>
        <w:rPr>
          <w:rFonts w:hint="default" w:ascii="华文仿宋" w:hAnsi="华文仿宋" w:eastAsia="华文仿宋" w:cs="华文仿宋"/>
          <w:sz w:val="32"/>
          <w:szCs w:val="32"/>
          <w:lang w:val="en"/>
        </w:rPr>
        <w:t>，将本单位所有申报人的《鉴定申请表》和</w:t>
      </w:r>
      <w:r>
        <w:rPr>
          <w:rFonts w:hint="eastAsia" w:ascii="华文仿宋" w:hAnsi="华文仿宋" w:eastAsia="华文仿宋" w:cs="华文仿宋"/>
          <w:sz w:val="32"/>
          <w:szCs w:val="32"/>
        </w:rPr>
        <w:t>《反响材料表》</w:t>
      </w:r>
      <w:r>
        <w:rPr>
          <w:rFonts w:hint="default" w:ascii="华文仿宋" w:hAnsi="华文仿宋" w:eastAsia="华文仿宋" w:cs="华文仿宋"/>
          <w:sz w:val="32"/>
          <w:szCs w:val="32"/>
          <w:lang w:val="en"/>
        </w:rPr>
        <w:t>统一收集，提交1份纸质版至省评审办，</w:t>
      </w:r>
      <w:r>
        <w:rPr>
          <w:rFonts w:hint="eastAsia" w:ascii="华文仿宋" w:hAnsi="华文仿宋" w:eastAsia="华文仿宋" w:cs="华文仿宋"/>
          <w:sz w:val="32"/>
          <w:szCs w:val="32"/>
        </w:rPr>
        <w:t>同时将《湖南省社会科学成果鉴定单位申报材料统计表》加盖公章</w:t>
      </w:r>
      <w:r>
        <w:rPr>
          <w:rFonts w:hint="default" w:ascii="华文仿宋" w:hAnsi="华文仿宋" w:eastAsia="华文仿宋" w:cs="华文仿宋"/>
          <w:sz w:val="32"/>
          <w:szCs w:val="32"/>
          <w:lang w:val="en"/>
        </w:rPr>
        <w:t>，提交</w:t>
      </w:r>
      <w:r>
        <w:rPr>
          <w:rFonts w:hint="eastAsia" w:ascii="华文仿宋" w:hAnsi="华文仿宋" w:eastAsia="华文仿宋" w:cs="华文仿宋"/>
          <w:sz w:val="32"/>
          <w:szCs w:val="32"/>
        </w:rPr>
        <w:t>1份</w:t>
      </w:r>
      <w:r>
        <w:rPr>
          <w:rFonts w:hint="default" w:ascii="华文仿宋" w:hAnsi="华文仿宋" w:eastAsia="华文仿宋" w:cs="华文仿宋"/>
          <w:sz w:val="32"/>
          <w:szCs w:val="32"/>
          <w:lang w:val="en"/>
        </w:rPr>
        <w:t>纸质版</w:t>
      </w:r>
      <w:r>
        <w:rPr>
          <w:rFonts w:hint="eastAsia" w:ascii="华文仿宋" w:hAnsi="华文仿宋" w:eastAsia="华文仿宋" w:cs="华文仿宋"/>
          <w:sz w:val="32"/>
          <w:szCs w:val="32"/>
        </w:rPr>
        <w:t>。所有材料由各单位科研管理部门汇总报送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省评审办</w:t>
      </w:r>
      <w:r>
        <w:rPr>
          <w:rFonts w:hint="eastAsia" w:ascii="华文仿宋" w:hAnsi="华文仿宋" w:eastAsia="华文仿宋" w:cs="华文仿宋"/>
          <w:sz w:val="32"/>
          <w:szCs w:val="32"/>
        </w:rPr>
        <w:t>，逾期不予受理。省评审办不受理个人申报。鉴定成果一经申报并受理，申报资料一律不予退还。</w:t>
      </w:r>
    </w:p>
    <w:p w14:paraId="18FB65D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报送地址：长沙市开福区德雅路浏河村巷37号省社科联前栋308室</w:t>
      </w:r>
    </w:p>
    <w:p w14:paraId="6E97197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联系人：丁典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</w:p>
    <w:p w14:paraId="378AAD2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联系电话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</w:rPr>
        <w:t>0731-897160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98  15074270823（省评审办）</w:t>
      </w:r>
    </w:p>
    <w:p w14:paraId="14C3765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电子邮箱：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</w:rPr>
        <w:instrText xml:space="preserve"> HYPERLINK "mailto:470720516@qq.com" </w:instrTex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separate"/>
      </w:r>
      <w:r>
        <w:rPr>
          <w:rStyle w:val="9"/>
          <w:rFonts w:hint="eastAsia" w:ascii="华文仿宋" w:hAnsi="华文仿宋" w:eastAsia="华文仿宋" w:cs="华文仿宋"/>
          <w:sz w:val="32"/>
          <w:szCs w:val="32"/>
        </w:rPr>
        <w:t>470720516@qq.com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end"/>
      </w:r>
    </w:p>
    <w:p w14:paraId="704F458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成果鉴定管理系统技术支持：</w:t>
      </w:r>
      <w:r>
        <w:rPr>
          <w:rFonts w:hint="eastAsia" w:ascii="华文仿宋" w:hAnsi="华文仿宋" w:eastAsia="华文仿宋" w:cs="华文仿宋"/>
          <w:sz w:val="32"/>
          <w:szCs w:val="32"/>
        </w:rPr>
        <w:t>13319554852</w:t>
      </w:r>
    </w:p>
    <w:p w14:paraId="1513617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Style w:val="7"/>
          <w:rFonts w:hint="default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六</w:t>
      </w:r>
      <w:r>
        <w:rPr>
          <w:rStyle w:val="7"/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、其他事项</w:t>
      </w:r>
    </w:p>
    <w:p w14:paraId="38BAB7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申报材料及有关要求见附件，其他未尽事宜由省社科评审委办公室负责解释。</w:t>
      </w:r>
    </w:p>
    <w:p w14:paraId="4864C1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附件：</w:t>
      </w:r>
    </w:p>
    <w:p w14:paraId="1AE0ADA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度</w:t>
      </w:r>
      <w:r>
        <w:rPr>
          <w:rFonts w:hint="eastAsia" w:ascii="华文仿宋" w:hAnsi="华文仿宋" w:eastAsia="华文仿宋" w:cs="华文仿宋"/>
          <w:sz w:val="32"/>
          <w:szCs w:val="32"/>
        </w:rPr>
        <w:t>湖南省社会科学成果鉴定申请表</w:t>
      </w:r>
    </w:p>
    <w:p w14:paraId="46CB6C3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.</w:t>
      </w:r>
      <w:r>
        <w:rPr>
          <w:rFonts w:hint="eastAsia" w:ascii="华文仿宋" w:hAnsi="华文仿宋" w:eastAsia="华文仿宋" w:cs="华文仿宋"/>
          <w:spacing w:val="1"/>
          <w:w w:val="95"/>
          <w:kern w:val="0"/>
          <w:sz w:val="32"/>
          <w:szCs w:val="32"/>
          <w:fitText w:val="7405" w:id="2129423864"/>
        </w:rPr>
        <w:t>202</w:t>
      </w:r>
      <w:r>
        <w:rPr>
          <w:rFonts w:hint="eastAsia" w:ascii="华文仿宋" w:hAnsi="华文仿宋" w:eastAsia="华文仿宋" w:cs="华文仿宋"/>
          <w:spacing w:val="1"/>
          <w:w w:val="95"/>
          <w:kern w:val="0"/>
          <w:sz w:val="32"/>
          <w:szCs w:val="32"/>
          <w:fitText w:val="7405" w:id="2129423864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pacing w:val="1"/>
          <w:w w:val="95"/>
          <w:kern w:val="0"/>
          <w:sz w:val="32"/>
          <w:szCs w:val="32"/>
          <w:fitText w:val="7405" w:id="2129423864"/>
        </w:rPr>
        <w:t>年度湖南省社会科学成果鉴定单位申报材料统计</w:t>
      </w:r>
      <w:r>
        <w:rPr>
          <w:rFonts w:hint="eastAsia" w:ascii="华文仿宋" w:hAnsi="华文仿宋" w:eastAsia="华文仿宋" w:cs="华文仿宋"/>
          <w:spacing w:val="10"/>
          <w:w w:val="95"/>
          <w:kern w:val="0"/>
          <w:sz w:val="32"/>
          <w:szCs w:val="32"/>
          <w:fitText w:val="7405" w:id="2129423864"/>
        </w:rPr>
        <w:t>表</w:t>
      </w:r>
    </w:p>
    <w:p w14:paraId="771CD6E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.</w:t>
      </w:r>
      <w:r>
        <w:rPr>
          <w:rFonts w:hint="eastAsia" w:ascii="华文仿宋" w:hAnsi="华文仿宋" w:eastAsia="华文仿宋" w:cs="华文仿宋"/>
          <w:sz w:val="32"/>
          <w:szCs w:val="32"/>
        </w:rPr>
        <w:t>湖南省社会科学成果鉴定学科分类及数据代码表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</w:t>
      </w:r>
    </w:p>
    <w:p w14:paraId="3C41D10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4.湖南省社会科学成果鉴定申报单位账号密码表</w:t>
      </w:r>
    </w:p>
    <w:p w14:paraId="103071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 w14:paraId="2E2A5C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湖南省社会科学成果评审委员会办公室</w:t>
      </w:r>
    </w:p>
    <w:p w14:paraId="559E11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2024年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 w14:paraId="7FFF120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26A49EB-6FE0-47D5-B114-69B4B6E44564}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20C5CE5-2D0E-4BF3-9128-941B171800F9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7EF89C3-8CD1-482D-A568-046B555B9FE0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55CF93A-D9A1-4317-9020-34625566E87B}"/>
  </w:font>
  <w:font w:name="华文楷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B9EBEBD-F5D6-446B-9850-19D2B2A2DF4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62CAD02A-73CF-44F8-9F3A-E175E76690D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D3C5094-9DD2-4CCE-9463-6E64F6E3B5A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3FD0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42B47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j5Mq94BAAC+AwAADgAAAGRycy9lMm9Eb2MueG1srVNLjhMxEN0jcQfL&#10;e+Kea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Pkyr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242B47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MjJmMTE5MGZjNjlkYTY4MmI3YTE2M2U4N2RmNzgifQ=="/>
  </w:docVars>
  <w:rsids>
    <w:rsidRoot w:val="00000000"/>
    <w:rsid w:val="1D7F1957"/>
    <w:rsid w:val="1DEE796B"/>
    <w:rsid w:val="3AFE7A60"/>
    <w:rsid w:val="3BB72103"/>
    <w:rsid w:val="3EAB0813"/>
    <w:rsid w:val="3FFFC746"/>
    <w:rsid w:val="47BDED64"/>
    <w:rsid w:val="4D891B48"/>
    <w:rsid w:val="4F7B7393"/>
    <w:rsid w:val="67FDC8F6"/>
    <w:rsid w:val="6FBF86A2"/>
    <w:rsid w:val="727E71D8"/>
    <w:rsid w:val="79BFC04B"/>
    <w:rsid w:val="7B9B1101"/>
    <w:rsid w:val="7BEEDB6D"/>
    <w:rsid w:val="7BFE1C7B"/>
    <w:rsid w:val="7BFEB8E4"/>
    <w:rsid w:val="7DDF2CF9"/>
    <w:rsid w:val="7F77542B"/>
    <w:rsid w:val="7F8FF7D7"/>
    <w:rsid w:val="7FEADA18"/>
    <w:rsid w:val="7FFFB634"/>
    <w:rsid w:val="8F77129A"/>
    <w:rsid w:val="9B9B06E7"/>
    <w:rsid w:val="BDBBD612"/>
    <w:rsid w:val="CFBF45EB"/>
    <w:rsid w:val="E5F711F0"/>
    <w:rsid w:val="F7AB1B20"/>
    <w:rsid w:val="F7DDBB78"/>
    <w:rsid w:val="F7E1A50E"/>
    <w:rsid w:val="FAF93762"/>
    <w:rsid w:val="FCF9C2C3"/>
    <w:rsid w:val="FDF9DC32"/>
    <w:rsid w:val="FF376430"/>
    <w:rsid w:val="FFEF6DBC"/>
    <w:rsid w:val="FFF90F3C"/>
    <w:rsid w:val="FFFB8B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2100</Words>
  <Characters>2243</Characters>
  <Lines>0</Lines>
  <Paragraphs>0</Paragraphs>
  <TotalTime>26.3333333333333</TotalTime>
  <ScaleCrop>false</ScaleCrop>
  <LinksUpToDate>false</LinksUpToDate>
  <CharactersWithSpaces>2275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念</cp:lastModifiedBy>
  <cp:lastPrinted>2024-06-11T15:17:27Z</cp:lastPrinted>
  <dcterms:modified xsi:type="dcterms:W3CDTF">2024-06-18T02:41:39Z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2062EAF12C684A59BFFE51DF6D2AA118_13</vt:lpwstr>
  </property>
</Properties>
</file>